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E2E" w:rsidRDefault="00216E2E" w:rsidP="005A57B3">
      <w:pPr>
        <w:pStyle w:val="ab"/>
        <w:jc w:val="center"/>
        <w:rPr>
          <w:lang w:eastAsia="ru-RU"/>
        </w:rPr>
      </w:pPr>
    </w:p>
    <w:p w:rsidR="00216E2E" w:rsidRDefault="00216E2E" w:rsidP="005A57B3">
      <w:pPr>
        <w:pStyle w:val="ab"/>
        <w:jc w:val="center"/>
        <w:rPr>
          <w:lang w:eastAsia="ru-RU"/>
        </w:rPr>
      </w:pPr>
      <w:r w:rsidRPr="00300FDC">
        <w:rPr>
          <w:noProof/>
          <w:lang w:eastAsia="ru-RU"/>
        </w:rPr>
        <w:drawing>
          <wp:inline distT="0" distB="0" distL="0" distR="0">
            <wp:extent cx="455295" cy="542923"/>
            <wp:effectExtent l="0" t="0" r="0" b="0"/>
            <wp:docPr id="1" name="Рисунок 2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27" cy="56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E2E" w:rsidRPr="005A57B3" w:rsidRDefault="00216E2E" w:rsidP="005A57B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7B3">
        <w:rPr>
          <w:rFonts w:ascii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216E2E" w:rsidRPr="005A57B3" w:rsidRDefault="00216E2E" w:rsidP="005A57B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7B3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216E2E" w:rsidRPr="005A57B3" w:rsidRDefault="00216E2E" w:rsidP="005A57B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7B3">
        <w:rPr>
          <w:rFonts w:ascii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216E2E" w:rsidRPr="005A57B3" w:rsidRDefault="00216E2E" w:rsidP="005A57B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7B3">
        <w:rPr>
          <w:rFonts w:ascii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16E2E" w:rsidRDefault="00216E2E" w:rsidP="00216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первого созыва</w:t>
      </w:r>
    </w:p>
    <w:p w:rsidR="00216E2E" w:rsidRPr="00A74273" w:rsidRDefault="009F7FEB" w:rsidP="00216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(шестая</w:t>
      </w:r>
      <w:r w:rsidR="00216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сессия)</w:t>
      </w:r>
    </w:p>
    <w:p w:rsidR="00216E2E" w:rsidRPr="0026745F" w:rsidRDefault="009F7FEB" w:rsidP="0026745F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13 февраля 2025 год </w:t>
      </w:r>
      <w:r w:rsidR="00216E2E" w:rsidRPr="00267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</w:t>
      </w:r>
      <w:r w:rsidR="00267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5A5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№ 140</w:t>
      </w:r>
    </w:p>
    <w:p w:rsidR="00664B0B" w:rsidRPr="0026745F" w:rsidRDefault="00216E2E" w:rsidP="002674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4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Татарск</w:t>
      </w:r>
    </w:p>
    <w:p w:rsidR="00045168" w:rsidRPr="0026745F" w:rsidRDefault="00045168" w:rsidP="0026745F">
      <w:pPr>
        <w:pStyle w:val="ConsPlusNormal0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267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Об утверждении порядка и условий предоставления в аренду имущества, включенного в перечень </w:t>
      </w:r>
      <w:r w:rsidR="005A2C29" w:rsidRPr="00267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муниципального имущества </w:t>
      </w:r>
      <w:r w:rsidRPr="00267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Татарского муниципального округа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045168" w:rsidRPr="005A57B3" w:rsidRDefault="00045168" w:rsidP="005A57B3">
      <w:pPr>
        <w:pStyle w:val="ConsPlusNormal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 целях оказания имущественной поддержки субъектам малого и среднего предпринимательства, руководствуясь Гражданским кодексом Российской </w:t>
      </w:r>
      <w:r w:rsidR="00AA6D9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</w:t>
      </w:r>
      <w:r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Федерации, Федеральным законом от 06.10.2003 № 131-ФЗ «Об общих принципах организации местного самоуправления в Российской Федерации» и Федеральным законом от 24.07.2007 № 209-ФЗ «О развитии малого и среднего предпринимательства в Российской Федерации», </w:t>
      </w:r>
      <w:bookmarkStart w:id="0" w:name="_GoBack"/>
      <w:bookmarkEnd w:id="0"/>
      <w:r w:rsidR="0052461E" w:rsidRPr="0052461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области», </w:t>
      </w:r>
      <w:r w:rsidR="0052461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Уставом </w:t>
      </w:r>
      <w:r w:rsidR="00061F38"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Татарского муниципального округа</w:t>
      </w:r>
      <w:r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Новосибирской области</w:t>
      </w:r>
      <w:r w:rsidR="0052461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061F38" w:rsidRPr="00216E2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Татарского муниципального округа Новосибирской области </w:t>
      </w:r>
      <w:r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РЕШИЛ:</w:t>
      </w:r>
    </w:p>
    <w:p w:rsidR="00045168" w:rsidRPr="00216E2E" w:rsidRDefault="0026745F" w:rsidP="00061F38">
      <w:pPr>
        <w:pStyle w:val="ConsPlusNormal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1.</w:t>
      </w:r>
      <w:r w:rsidR="00045168"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Утвердить порядок и условия предоставления в аренду имущества, включенного в перечень </w:t>
      </w:r>
      <w:r w:rsidR="005A2C29"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муниципального имущества</w:t>
      </w:r>
      <w:r w:rsidR="006D35A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61F38"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Татарского муниципального округа</w:t>
      </w:r>
      <w:r w:rsidR="00045168"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согласно </w:t>
      </w:r>
      <w:r w:rsidR="00A80014"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приложению,</w:t>
      </w:r>
      <w:r w:rsidR="006D35A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61F38" w:rsidRPr="00216E2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 настоящему решению.</w:t>
      </w:r>
    </w:p>
    <w:p w:rsidR="00045168" w:rsidRPr="00216E2E" w:rsidRDefault="0026745F" w:rsidP="000451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45168" w:rsidRPr="0021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</w:t>
      </w:r>
      <w:r w:rsidR="00045168" w:rsidRPr="00216E2E">
        <w:rPr>
          <w:rFonts w:ascii="Times New Roman" w:hAnsi="Times New Roman" w:cs="Times New Roman"/>
          <w:sz w:val="28"/>
          <w:szCs w:val="28"/>
        </w:rPr>
        <w:t xml:space="preserve">в Бюллетене органов местного самоуправления Татарского муниципального </w:t>
      </w:r>
      <w:r w:rsidR="00216E2E">
        <w:rPr>
          <w:rFonts w:ascii="Times New Roman" w:hAnsi="Times New Roman" w:cs="Times New Roman"/>
          <w:sz w:val="28"/>
          <w:szCs w:val="28"/>
        </w:rPr>
        <w:t>района</w:t>
      </w:r>
      <w:r w:rsidR="00045168" w:rsidRPr="00216E2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Татарского муниципального округа Новосибирской области</w:t>
      </w:r>
      <w:r w:rsidR="00045168" w:rsidRPr="00216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7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5168" w:rsidRPr="00216E2E" w:rsidRDefault="0026745F" w:rsidP="0004516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5168" w:rsidRPr="00216E2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664B0B" w:rsidRPr="00216E2E" w:rsidRDefault="0026745F" w:rsidP="0026745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5F">
        <w:rPr>
          <w:rFonts w:ascii="Times New Roman" w:hAnsi="Times New Roman" w:cs="Times New Roman"/>
          <w:sz w:val="28"/>
          <w:szCs w:val="28"/>
        </w:rPr>
        <w:t>4.</w:t>
      </w:r>
      <w:r w:rsidR="00045168" w:rsidRPr="0026745F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                   заместителя главы администрации Татарского муниципального округа Новосибирской области Басалыко Л.Н. и постоянную комиссию по строительству, ЖКХ, промышленности, транспорту, связи, аграрным вопросам и экологии</w:t>
      </w:r>
      <w:r w:rsidRPr="0026745F">
        <w:rPr>
          <w:rFonts w:ascii="Times New Roman" w:hAnsi="Times New Roman" w:cs="Times New Roman"/>
          <w:sz w:val="28"/>
          <w:szCs w:val="28"/>
        </w:rPr>
        <w:t xml:space="preserve"> (Пикалин А.В.).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5496"/>
      </w:tblGrid>
      <w:tr w:rsidR="009F7FEB" w:rsidRPr="00216E2E" w:rsidTr="0026745F">
        <w:trPr>
          <w:trHeight w:val="1122"/>
        </w:trPr>
        <w:tc>
          <w:tcPr>
            <w:tcW w:w="4677" w:type="dxa"/>
          </w:tcPr>
          <w:p w:rsidR="009F7FEB" w:rsidRDefault="009F7FEB" w:rsidP="009F7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Татарского муниципального округа                                                                                   Новосибирской области                                                            </w:t>
            </w:r>
          </w:p>
          <w:p w:rsidR="009F7FEB" w:rsidRDefault="009F7FEB" w:rsidP="009F7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 В.В. Носков                                            </w:t>
            </w:r>
          </w:p>
        </w:tc>
        <w:tc>
          <w:tcPr>
            <w:tcW w:w="5496" w:type="dxa"/>
          </w:tcPr>
          <w:p w:rsidR="009F7FEB" w:rsidRDefault="0026745F" w:rsidP="002674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F7FEB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9F7FEB" w:rsidRDefault="009F7FEB" w:rsidP="002674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                                                                                 Новосибирской области                                                            </w:t>
            </w:r>
          </w:p>
          <w:p w:rsidR="009F7FEB" w:rsidRDefault="0026745F" w:rsidP="002674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F7FEB">
              <w:rPr>
                <w:rFonts w:ascii="Times New Roman" w:hAnsi="Times New Roman" w:cs="Times New Roman"/>
                <w:sz w:val="28"/>
                <w:szCs w:val="28"/>
              </w:rPr>
              <w:t>__________Ю.М.Вязов</w:t>
            </w:r>
          </w:p>
        </w:tc>
      </w:tr>
    </w:tbl>
    <w:p w:rsidR="00216E2E" w:rsidRDefault="00216E2E" w:rsidP="00267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80049344"/>
    </w:p>
    <w:bookmarkEnd w:id="1"/>
    <w:p w:rsidR="00D93B9B" w:rsidRDefault="00D93B9B" w:rsidP="00D93B9B">
      <w:pPr>
        <w:spacing w:after="0" w:line="240" w:lineRule="auto"/>
        <w:ind w:left="595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B9B" w:rsidRPr="0026745F" w:rsidRDefault="00D93B9B" w:rsidP="0026745F">
      <w:pPr>
        <w:spacing w:after="0" w:line="240" w:lineRule="auto"/>
        <w:ind w:left="5954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  <w:r w:rsidRPr="0026745F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</w:p>
    <w:p w:rsidR="00D93B9B" w:rsidRPr="0026745F" w:rsidRDefault="00D93B9B" w:rsidP="0026745F">
      <w:pPr>
        <w:spacing w:after="0" w:line="240" w:lineRule="auto"/>
        <w:ind w:left="5954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  <w:r w:rsidRPr="0026745F">
        <w:rPr>
          <w:rFonts w:ascii="Times New Roman" w:eastAsia="Times New Roman" w:hAnsi="Times New Roman" w:cs="Times New Roman"/>
          <w:lang w:eastAsia="ru-RU"/>
        </w:rPr>
        <w:t>УТВЕРЖДЕНО</w:t>
      </w:r>
    </w:p>
    <w:p w:rsidR="00D93B9B" w:rsidRPr="0026745F" w:rsidRDefault="00D93B9B" w:rsidP="0026745F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lang w:eastAsia="ru-RU"/>
        </w:rPr>
      </w:pPr>
      <w:r w:rsidRPr="0026745F">
        <w:rPr>
          <w:rFonts w:ascii="Times New Roman" w:eastAsia="Times New Roman" w:hAnsi="Times New Roman" w:cs="Times New Roman"/>
          <w:lang w:eastAsia="ru-RU"/>
        </w:rPr>
        <w:t>решением шестой сессии</w:t>
      </w:r>
    </w:p>
    <w:p w:rsidR="00D93B9B" w:rsidRPr="0026745F" w:rsidRDefault="00D93B9B" w:rsidP="0026745F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lang w:eastAsia="ru-RU"/>
        </w:rPr>
      </w:pPr>
      <w:r w:rsidRPr="0026745F">
        <w:rPr>
          <w:rFonts w:ascii="Times New Roman" w:eastAsia="Times New Roman" w:hAnsi="Times New Roman" w:cs="Times New Roman"/>
          <w:lang w:eastAsia="ru-RU"/>
        </w:rPr>
        <w:t xml:space="preserve">Совета депутатов </w:t>
      </w:r>
    </w:p>
    <w:p w:rsidR="00D93B9B" w:rsidRPr="0026745F" w:rsidRDefault="00D93B9B" w:rsidP="0026745F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lang w:eastAsia="ru-RU"/>
        </w:rPr>
      </w:pPr>
      <w:r w:rsidRPr="0026745F">
        <w:rPr>
          <w:rFonts w:ascii="Times New Roman" w:eastAsia="Times New Roman" w:hAnsi="Times New Roman" w:cs="Times New Roman"/>
          <w:lang w:eastAsia="ru-RU"/>
        </w:rPr>
        <w:t xml:space="preserve">Татарского муниципального округа Новосибирской области первого созыва </w:t>
      </w:r>
    </w:p>
    <w:p w:rsidR="00045168" w:rsidRPr="0026745F" w:rsidRDefault="005A57B3" w:rsidP="0026745F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13.02.2025г №140</w:t>
      </w:r>
    </w:p>
    <w:p w:rsidR="0086103A" w:rsidRPr="00D93B9B" w:rsidRDefault="0086103A" w:rsidP="00555BA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93B9B">
        <w:rPr>
          <w:b/>
          <w:bCs/>
          <w:color w:val="000000"/>
          <w:sz w:val="28"/>
          <w:szCs w:val="28"/>
        </w:rPr>
        <w:t>ПОРЯДОК И УСЛОВИЯ</w:t>
      </w:r>
    </w:p>
    <w:p w:rsidR="0086103A" w:rsidRPr="00D93B9B" w:rsidRDefault="0086103A" w:rsidP="00555BA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93B9B">
        <w:rPr>
          <w:b/>
          <w:bCs/>
          <w:color w:val="000000"/>
          <w:sz w:val="28"/>
          <w:szCs w:val="28"/>
        </w:rPr>
        <w:t xml:space="preserve">предоставления в аренду имущества, включенного в перечень </w:t>
      </w:r>
      <w:r w:rsidR="005A2C29" w:rsidRPr="00D93B9B">
        <w:rPr>
          <w:b/>
          <w:bCs/>
          <w:color w:val="000000"/>
          <w:sz w:val="28"/>
          <w:szCs w:val="28"/>
        </w:rPr>
        <w:t>муниципального имущества</w:t>
      </w:r>
      <w:r w:rsidR="00906F17" w:rsidRPr="00D93B9B">
        <w:rPr>
          <w:b/>
          <w:bCs/>
          <w:color w:val="000000"/>
          <w:sz w:val="28"/>
          <w:szCs w:val="28"/>
        </w:rPr>
        <w:t xml:space="preserve"> Татарского муниципального округа</w:t>
      </w:r>
      <w:r w:rsidRPr="00D93B9B">
        <w:rPr>
          <w:b/>
          <w:bCs/>
          <w:color w:val="000000"/>
          <w:sz w:val="28"/>
          <w:szCs w:val="28"/>
        </w:rPr>
        <w:t xml:space="preserve"> Новосибирской области, свободного от прав третьих лиц (за исключением права хозяйственного ведения, права оперативного управления, а также имущественных прав субъектов малого и среднего предпринимательства)</w:t>
      </w:r>
    </w:p>
    <w:p w:rsidR="0086103A" w:rsidRPr="00664B0B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64B0B">
        <w:rPr>
          <w:color w:val="000000"/>
          <w:sz w:val="28"/>
          <w:szCs w:val="28"/>
        </w:rPr>
        <w:t> </w:t>
      </w:r>
    </w:p>
    <w:p w:rsidR="0086103A" w:rsidRPr="005E5375" w:rsidRDefault="0086103A" w:rsidP="0026745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E5375">
        <w:rPr>
          <w:b/>
          <w:bCs/>
          <w:color w:val="000000"/>
          <w:sz w:val="28"/>
          <w:szCs w:val="28"/>
        </w:rPr>
        <w:t>1. Общие положения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1.1. Порядок и условия предоставления в аренду имущества, включенного в перечень </w:t>
      </w:r>
      <w:r w:rsidR="005A2C29">
        <w:rPr>
          <w:color w:val="000000"/>
          <w:sz w:val="28"/>
          <w:szCs w:val="28"/>
        </w:rPr>
        <w:t>муниципального имущества</w:t>
      </w:r>
      <w:r w:rsidR="006D35A0">
        <w:rPr>
          <w:color w:val="000000"/>
          <w:sz w:val="28"/>
          <w:szCs w:val="28"/>
        </w:rPr>
        <w:t xml:space="preserve"> </w:t>
      </w:r>
      <w:r w:rsidR="00906F17" w:rsidRPr="005E5375">
        <w:rPr>
          <w:color w:val="000000"/>
          <w:sz w:val="28"/>
          <w:szCs w:val="28"/>
        </w:rPr>
        <w:t>Татарского муниципального округа</w:t>
      </w:r>
      <w:r w:rsidRPr="005E5375">
        <w:rPr>
          <w:color w:val="000000"/>
          <w:sz w:val="28"/>
          <w:szCs w:val="28"/>
        </w:rPr>
        <w:t xml:space="preserve"> Новосибирской области, свободного от прав третьих лиц (за исключением права хозяйственного ведения, права </w:t>
      </w:r>
      <w:r w:rsidRPr="000547CE">
        <w:rPr>
          <w:sz w:val="28"/>
          <w:szCs w:val="28"/>
        </w:rPr>
        <w:t>оперативного управления, а также имущественных прав субъектов малого и среднего предпринимательства) (далее – Порядок и условия), разработан в соответствии с Земельным </w:t>
      </w:r>
      <w:hyperlink r:id="rId8" w:tgtFrame="_blank" w:history="1">
        <w:r w:rsidRPr="000547CE">
          <w:rPr>
            <w:rStyle w:val="1"/>
            <w:sz w:val="28"/>
            <w:szCs w:val="28"/>
          </w:rPr>
          <w:t>кодексом</w:t>
        </w:r>
      </w:hyperlink>
      <w:r w:rsidRPr="000547CE">
        <w:rPr>
          <w:sz w:val="28"/>
          <w:szCs w:val="28"/>
        </w:rPr>
        <w:t> Российской Федерации (далее - ЗК РФ), Федеральным </w:t>
      </w:r>
      <w:hyperlink r:id="rId9" w:history="1">
        <w:r w:rsidRPr="000547CE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0547CE">
        <w:rPr>
          <w:sz w:val="28"/>
          <w:szCs w:val="28"/>
        </w:rPr>
        <w:t> от 26.07.2006 № 135-ФЗ «</w:t>
      </w:r>
      <w:hyperlink r:id="rId10" w:tgtFrame="_blank" w:history="1">
        <w:r w:rsidRPr="000547CE">
          <w:rPr>
            <w:rStyle w:val="1"/>
            <w:sz w:val="28"/>
            <w:szCs w:val="28"/>
          </w:rPr>
          <w:t>О защите конкуренции</w:t>
        </w:r>
      </w:hyperlink>
      <w:r w:rsidRPr="000547CE">
        <w:rPr>
          <w:sz w:val="28"/>
          <w:szCs w:val="28"/>
        </w:rPr>
        <w:t>», Гражданским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 и Федеральным законом от 24.07.2007 г. № 209</w:t>
      </w:r>
      <w:r w:rsidRPr="005E5375">
        <w:rPr>
          <w:color w:val="000000"/>
          <w:sz w:val="28"/>
          <w:szCs w:val="28"/>
        </w:rPr>
        <w:t xml:space="preserve">-ФЗ «О развитии малого и среднего предпринимательства в Российской Федерации» (далее – Федеральный закон от 24.07.2007 г. № 209-ФЗ), иными нормативными правовыми актами Российской Федерации, Новосибирской области и муниципальными правовыми актами </w:t>
      </w:r>
      <w:r w:rsidR="00906F17" w:rsidRPr="005E5375">
        <w:rPr>
          <w:color w:val="000000"/>
          <w:sz w:val="28"/>
          <w:szCs w:val="28"/>
        </w:rPr>
        <w:t>Татарского муниципального округа</w:t>
      </w:r>
      <w:r w:rsidRPr="005E5375">
        <w:rPr>
          <w:color w:val="000000"/>
          <w:sz w:val="28"/>
          <w:szCs w:val="28"/>
        </w:rPr>
        <w:t xml:space="preserve"> Новосибирской области.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1.2. Порядок и условия устанавливают процедуру предоставления в аренду имущества, включенного в перечень </w:t>
      </w:r>
      <w:r w:rsidR="005A2C29">
        <w:rPr>
          <w:color w:val="000000"/>
          <w:sz w:val="28"/>
          <w:szCs w:val="28"/>
        </w:rPr>
        <w:t>муниципального имущества</w:t>
      </w:r>
      <w:r w:rsidR="006D35A0">
        <w:rPr>
          <w:color w:val="000000"/>
          <w:sz w:val="28"/>
          <w:szCs w:val="28"/>
        </w:rPr>
        <w:t xml:space="preserve"> </w:t>
      </w:r>
      <w:r w:rsidR="00906F17" w:rsidRPr="005E5375">
        <w:rPr>
          <w:color w:val="000000"/>
          <w:sz w:val="28"/>
          <w:szCs w:val="28"/>
        </w:rPr>
        <w:t>Татарского муниципального округа</w:t>
      </w:r>
      <w:r w:rsidRPr="005E5375">
        <w:rPr>
          <w:color w:val="000000"/>
          <w:sz w:val="28"/>
          <w:szCs w:val="28"/>
        </w:rPr>
        <w:t xml:space="preserve">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– Перечень), предназначенного для предоставления во владение и (или) пользование субъектам малого и среднего предпринимательства (далее – СМ и СП) и организациям, образующим инфраструктуру поддержки СМ и СП, физических лиц, не являющиеся индивидуальными предпринимателями и применяющими специальный налоговый режим «Налог на профессиональный доход</w:t>
      </w:r>
      <w:r w:rsidR="00906F17" w:rsidRPr="005E5375">
        <w:rPr>
          <w:color w:val="000000"/>
          <w:sz w:val="28"/>
          <w:szCs w:val="28"/>
        </w:rPr>
        <w:t>».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Порядок и условия предоставления в аренду земельных участков, включенных в Перечень, устанавливаются в соответствии с гражданским законодательством и земельным законодательством.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1.3. Арендаторами имущества, включенного в Перечень, могут являться:</w:t>
      </w:r>
    </w:p>
    <w:p w:rsidR="0086103A" w:rsidRPr="005E5375" w:rsidRDefault="00906F17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-</w:t>
      </w:r>
      <w:r w:rsidR="000547CE">
        <w:rPr>
          <w:color w:val="000000"/>
          <w:sz w:val="28"/>
          <w:szCs w:val="28"/>
        </w:rPr>
        <w:t xml:space="preserve"> </w:t>
      </w:r>
      <w:r w:rsidR="0086103A" w:rsidRPr="005E5375">
        <w:rPr>
          <w:color w:val="000000"/>
          <w:sz w:val="28"/>
          <w:szCs w:val="28"/>
        </w:rPr>
        <w:t>СМ и СП, за исключением СМ и СП, которым в соответствии с Федеральным законом от 24.07.2007 г. № 209-ФЗ не может оказываться поддержка;</w:t>
      </w:r>
    </w:p>
    <w:p w:rsidR="0086103A" w:rsidRPr="000547CE" w:rsidRDefault="00906F17" w:rsidP="0086103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E5375">
        <w:rPr>
          <w:color w:val="000000"/>
          <w:sz w:val="28"/>
          <w:szCs w:val="28"/>
        </w:rPr>
        <w:lastRenderedPageBreak/>
        <w:t>-</w:t>
      </w:r>
      <w:r w:rsidR="000547CE">
        <w:rPr>
          <w:color w:val="000000"/>
          <w:sz w:val="28"/>
          <w:szCs w:val="28"/>
        </w:rPr>
        <w:t xml:space="preserve"> </w:t>
      </w:r>
      <w:r w:rsidR="0086103A" w:rsidRPr="005E5375">
        <w:rPr>
          <w:color w:val="000000"/>
          <w:sz w:val="28"/>
          <w:szCs w:val="28"/>
        </w:rPr>
        <w:t xml:space="preserve">организации, образующие инфраструктуру поддержки СМ и СП за исключением указанных в статье 15 Федерального закона от 24.07.2007 № 209-ФЗ </w:t>
      </w:r>
      <w:r w:rsidR="0086103A" w:rsidRPr="000547CE">
        <w:rPr>
          <w:sz w:val="28"/>
          <w:szCs w:val="28"/>
        </w:rPr>
        <w:t>«</w:t>
      </w:r>
      <w:hyperlink r:id="rId11" w:tgtFrame="_blank" w:history="1">
        <w:r w:rsidR="0086103A" w:rsidRPr="000547CE">
          <w:rPr>
            <w:rStyle w:val="1"/>
            <w:sz w:val="28"/>
            <w:szCs w:val="28"/>
          </w:rPr>
          <w:t>О развитии малого и среднего предпринимательства в Российской Федерации</w:t>
        </w:r>
      </w:hyperlink>
      <w:r w:rsidR="0086103A" w:rsidRPr="000547CE">
        <w:rPr>
          <w:sz w:val="28"/>
          <w:szCs w:val="28"/>
        </w:rPr>
        <w:t>».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547CE">
        <w:rPr>
          <w:sz w:val="28"/>
          <w:szCs w:val="28"/>
        </w:rPr>
        <w:t>- физические лица, не являющиеся индивидуальными предпринимателями и применяющие специальный</w:t>
      </w:r>
      <w:r w:rsidRPr="005E5375">
        <w:rPr>
          <w:color w:val="000000"/>
          <w:sz w:val="28"/>
          <w:szCs w:val="28"/>
        </w:rPr>
        <w:t xml:space="preserve"> налоговый режим «Налог на профессиональный доход</w:t>
      </w:r>
      <w:r w:rsidR="00906F17" w:rsidRPr="005E5375">
        <w:rPr>
          <w:color w:val="000000"/>
          <w:sz w:val="28"/>
          <w:szCs w:val="28"/>
        </w:rPr>
        <w:t>».</w:t>
      </w:r>
    </w:p>
    <w:p w:rsidR="0086103A" w:rsidRPr="005E5375" w:rsidRDefault="0086103A" w:rsidP="0079744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1.4. Арендодателем имущества, включенного в Перечень, является администрация </w:t>
      </w:r>
      <w:r w:rsidR="00906F17" w:rsidRPr="005E5375">
        <w:rPr>
          <w:color w:val="000000"/>
          <w:sz w:val="28"/>
          <w:szCs w:val="28"/>
        </w:rPr>
        <w:t>Татарского муниципального округа Новосибирской области</w:t>
      </w:r>
      <w:r w:rsidRPr="005E5375">
        <w:rPr>
          <w:color w:val="000000"/>
          <w:sz w:val="28"/>
          <w:szCs w:val="28"/>
        </w:rPr>
        <w:t xml:space="preserve"> (далее – Администрация).</w:t>
      </w:r>
    </w:p>
    <w:p w:rsidR="0086103A" w:rsidRPr="005E5375" w:rsidRDefault="0086103A" w:rsidP="0079744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1.5. Заключение договоров аренды имущества, включенного в Перечень, за исключением земельных участков, осуществляется:</w:t>
      </w:r>
    </w:p>
    <w:p w:rsidR="0086103A" w:rsidRPr="005E5375" w:rsidRDefault="0086103A" w:rsidP="0079744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1) на торгах, проводимых в форме конкурсов или аукционов;</w:t>
      </w:r>
    </w:p>
    <w:p w:rsidR="0086103A" w:rsidRPr="005E5375" w:rsidRDefault="0086103A" w:rsidP="0079744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2) без проведения торгов в случаях, предусмотренных статьей 17.1 Федерального закона от 26.07.2006 № 135-ФЗ </w:t>
      </w:r>
      <w:r w:rsidRPr="000547CE">
        <w:rPr>
          <w:sz w:val="28"/>
          <w:szCs w:val="28"/>
        </w:rPr>
        <w:t>«</w:t>
      </w:r>
      <w:hyperlink r:id="rId12" w:tgtFrame="_blank" w:history="1">
        <w:r w:rsidRPr="000547CE">
          <w:rPr>
            <w:rStyle w:val="1"/>
            <w:sz w:val="28"/>
            <w:szCs w:val="28"/>
          </w:rPr>
          <w:t>О защите конкуренции</w:t>
        </w:r>
      </w:hyperlink>
      <w:r w:rsidRPr="000547CE">
        <w:rPr>
          <w:sz w:val="28"/>
          <w:szCs w:val="28"/>
        </w:rPr>
        <w:t>».</w:t>
      </w:r>
    </w:p>
    <w:p w:rsidR="0086103A" w:rsidRPr="005E5375" w:rsidRDefault="0086103A" w:rsidP="0079744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Заключение договоров аренды земельного участка, включенного в Перечень, осуществляется:</w:t>
      </w:r>
    </w:p>
    <w:p w:rsidR="0086103A" w:rsidRPr="005E5375" w:rsidRDefault="0086103A" w:rsidP="0079744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1) на торгах, проводимых в форме аукциона;</w:t>
      </w:r>
    </w:p>
    <w:p w:rsidR="0086103A" w:rsidRPr="005E5375" w:rsidRDefault="0086103A" w:rsidP="0079744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2) без проведения торгов в случаях, предусмотренных пунктом 2 статьи 39.6 ЗК РФ.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 </w:t>
      </w:r>
    </w:p>
    <w:p w:rsidR="0086103A" w:rsidRPr="005E5375" w:rsidRDefault="0086103A" w:rsidP="00555BA4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E5375">
        <w:rPr>
          <w:b/>
          <w:bCs/>
          <w:color w:val="000000"/>
          <w:sz w:val="28"/>
          <w:szCs w:val="28"/>
        </w:rPr>
        <w:t>2. Предоставление имущества, включенного в перечень,</w:t>
      </w:r>
      <w:r w:rsidR="00555BA4">
        <w:rPr>
          <w:color w:val="000000"/>
          <w:sz w:val="28"/>
          <w:szCs w:val="28"/>
        </w:rPr>
        <w:t xml:space="preserve"> </w:t>
      </w:r>
      <w:r w:rsidRPr="005E5375">
        <w:rPr>
          <w:b/>
          <w:bCs/>
          <w:color w:val="000000"/>
          <w:sz w:val="28"/>
          <w:szCs w:val="28"/>
        </w:rPr>
        <w:t>по результатам проведения торгов (за исключение земельных участков)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2.1. Проведение торгов, заключение договоров аренды имущества, включенного в перечень, по результатам проведения торгов (за исключение земельных участков) осуществляются в порядке, установленном законодательством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2.2. Процедура подачи заявок на участие в торгах СМ и СП, организациями, образующими инфраструктуру поддержки СМ и СП, физическими лицами, не являющимися индивидуальными предпринимателями и применяющими специальный налоговый режим «Налог на профессиональный доход», требования к прилагаемым к заявке документам, основания для отказа в допуске СМ и СП, организаций образующих инфраструктуру поддержки СМ и СП, физических лиц, не являющихся индивидуальными предпринимателями и применяющими специальный налоговый режим «Налог на профессиональный доход», к участию в торгах определяются положениями конкурсной документации или документации об аукционе.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 </w:t>
      </w:r>
    </w:p>
    <w:p w:rsidR="000547CE" w:rsidRDefault="0086103A" w:rsidP="000547CE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5E5375">
        <w:rPr>
          <w:b/>
          <w:bCs/>
          <w:color w:val="000000"/>
          <w:sz w:val="28"/>
          <w:szCs w:val="28"/>
        </w:rPr>
        <w:t>3. Предоставление имущества, включенного</w:t>
      </w:r>
      <w:r w:rsidR="000547CE">
        <w:rPr>
          <w:b/>
          <w:bCs/>
          <w:color w:val="000000"/>
          <w:sz w:val="28"/>
          <w:szCs w:val="28"/>
        </w:rPr>
        <w:t xml:space="preserve"> </w:t>
      </w:r>
      <w:r w:rsidRPr="005E5375">
        <w:rPr>
          <w:b/>
          <w:bCs/>
          <w:color w:val="000000"/>
          <w:sz w:val="28"/>
          <w:szCs w:val="28"/>
        </w:rPr>
        <w:t xml:space="preserve">в Перечень, </w:t>
      </w:r>
    </w:p>
    <w:p w:rsidR="0086103A" w:rsidRPr="0026745F" w:rsidRDefault="0086103A" w:rsidP="0026745F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5E5375">
        <w:rPr>
          <w:b/>
          <w:bCs/>
          <w:color w:val="000000"/>
          <w:sz w:val="28"/>
          <w:szCs w:val="28"/>
        </w:rPr>
        <w:t>без проведения торгов (за исключение земельных участков)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3.1. Для предоставления имущества, включенного в Перечень, без проведения торгов (за исключение земельных участков) СМ и СП, организации, образующие инфраструктуру поддержки СМ и СП, физические лица, не являющиеся индивидуальными предпринимателями и применяющими специальный налоговый режим «Налог на профессиональный доход» (далее – заявители), обращаются в Администрацию с заявлением о предоставлении такого имущества (далее – заявление).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3.2. С заявлением представляются следующие документы: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1) документ, удостоверяющий личность заявителя (представителя заявителя), который возвращается ему непосредственно после установления личности;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lastRenderedPageBreak/>
        <w:t>2) документ, подтверждающий полномочия представителя заявителя (в случае если с заявлением обращается представитель заявителя), либо его копия (при предъявлении оригинала);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3) копии учредительных документов (для юридических лиц);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4) копия решения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5) заявление об отсутствии решения о ликвидации заявителя (юридического лица), о прекращении деятельности в качестве индивидуального предпринимателя, физического лица, применяющего специальный налоговый режим «Налог на профессиональный доход», об отсутствии решения арбитражного суда о признании заявителя банкротом и об открытии конкурсного производства;</w:t>
      </w:r>
    </w:p>
    <w:p w:rsidR="0086103A" w:rsidRPr="000547CE" w:rsidRDefault="0086103A" w:rsidP="0086103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6) заявление о соответствии вновь созданного юридического лица и вновь </w:t>
      </w:r>
      <w:r w:rsidRPr="000547CE">
        <w:rPr>
          <w:sz w:val="28"/>
          <w:szCs w:val="28"/>
        </w:rPr>
        <w:t>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 июля 2007 г. № 209-ФЗ «</w:t>
      </w:r>
      <w:hyperlink r:id="rId13" w:tgtFrame="_blank" w:history="1">
        <w:r w:rsidRPr="000547CE">
          <w:rPr>
            <w:rStyle w:val="1"/>
            <w:sz w:val="28"/>
            <w:szCs w:val="28"/>
          </w:rPr>
          <w:t>О развитии малого и среднего предпринимательства в Российской Федерации</w:t>
        </w:r>
      </w:hyperlink>
      <w:r w:rsidRPr="000547CE">
        <w:rPr>
          <w:sz w:val="28"/>
          <w:szCs w:val="28"/>
        </w:rPr>
        <w:t>», по форме, утвержденной приказом Минэкономразвития России от 10.03.2016 № 113 «Об утверждении формы заявления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№ 209-ФЗ «</w:t>
      </w:r>
      <w:hyperlink r:id="rId14" w:tgtFrame="_blank" w:history="1">
        <w:r w:rsidRPr="000547CE">
          <w:rPr>
            <w:rStyle w:val="1"/>
            <w:sz w:val="28"/>
            <w:szCs w:val="28"/>
          </w:rPr>
          <w:t>О развитии малого и среднего предпринимательства в Российской Федерации</w:t>
        </w:r>
      </w:hyperlink>
      <w:r w:rsidRPr="000547CE">
        <w:rPr>
          <w:sz w:val="28"/>
          <w:szCs w:val="28"/>
        </w:rPr>
        <w:t>».</w:t>
      </w:r>
    </w:p>
    <w:p w:rsidR="0086103A" w:rsidRPr="000547CE" w:rsidRDefault="0086103A" w:rsidP="0086103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47CE">
        <w:rPr>
          <w:sz w:val="28"/>
          <w:szCs w:val="28"/>
        </w:rPr>
        <w:t>Заявление, указанное в настоящем пункте, не представляется организациями, образующими инфраструктуру поддержки субъектов МСП.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547CE">
        <w:rPr>
          <w:sz w:val="28"/>
          <w:szCs w:val="28"/>
        </w:rPr>
        <w:t>3.2.1. Выписка из Единого государственного</w:t>
      </w:r>
      <w:r w:rsidRPr="005E5375">
        <w:rPr>
          <w:color w:val="000000"/>
          <w:sz w:val="28"/>
          <w:szCs w:val="28"/>
        </w:rPr>
        <w:t xml:space="preserve">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сведения из единого реестра субъектов малого и среднего предпринимательства, сведения из реестра организаций, образующих инфраструктуру поддержки субъектов малого и среднего предпринимательства, справка о постановке на учет (снятии с учета) физического лица в качестве налогоплательщика налога на профессиональный доход запрашиваются арендодателем самостоятельно и приобщаются к документам, представленным заявителем.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Документы, указанные в настоящем пункте, могут быть представлены заявителем по собственной инициативе.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3.3. По результатам рассмотрения </w:t>
      </w:r>
      <w:r w:rsidR="0026745F" w:rsidRPr="005E5375">
        <w:rPr>
          <w:color w:val="000000"/>
          <w:sz w:val="28"/>
          <w:szCs w:val="28"/>
        </w:rPr>
        <w:t>заявления и</w:t>
      </w:r>
      <w:r w:rsidR="00612496" w:rsidRPr="005E5375">
        <w:rPr>
          <w:color w:val="000000"/>
          <w:sz w:val="28"/>
          <w:szCs w:val="28"/>
        </w:rPr>
        <w:t xml:space="preserve"> документов, указанные в пунктах 3.1, 3.2 Порядка и </w:t>
      </w:r>
      <w:r w:rsidR="0026745F" w:rsidRPr="005E5375">
        <w:rPr>
          <w:color w:val="000000"/>
          <w:sz w:val="28"/>
          <w:szCs w:val="28"/>
        </w:rPr>
        <w:t>условий, Администрация</w:t>
      </w:r>
      <w:r w:rsidRPr="005E5375">
        <w:rPr>
          <w:color w:val="000000"/>
          <w:sz w:val="28"/>
          <w:szCs w:val="28"/>
        </w:rPr>
        <w:t xml:space="preserve"> предлагает заявителю заключить договор аренды имущества, включенного в Перечень (за исключением земельных участков), либо отказывает в предоставлении в аренду такого имущества с указанием оснований отказа, предусмотренным пунктом 3.4. Порядка.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3.4. Основания для отказа в предоставлении в аренду без торгов имущества, включенного в Перечень (за исключением земельных участков):</w:t>
      </w:r>
    </w:p>
    <w:p w:rsidR="0086103A" w:rsidRPr="000547CE" w:rsidRDefault="0086103A" w:rsidP="0086103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1) не </w:t>
      </w:r>
      <w:r w:rsidRPr="000547CE">
        <w:rPr>
          <w:sz w:val="28"/>
          <w:szCs w:val="28"/>
        </w:rPr>
        <w:t>представление документов, указанных в пункте 3.2 Порядка и условий;</w:t>
      </w:r>
    </w:p>
    <w:p w:rsidR="0086103A" w:rsidRPr="000547CE" w:rsidRDefault="0086103A" w:rsidP="0086103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47CE">
        <w:rPr>
          <w:sz w:val="28"/>
          <w:szCs w:val="28"/>
        </w:rPr>
        <w:t>2) несоответствие СМ и СП требованиям, установленным статьей 4 Федерального закона от 24.07.2007 № 209-ФЗ «</w:t>
      </w:r>
      <w:hyperlink r:id="rId15" w:tgtFrame="_blank" w:history="1">
        <w:r w:rsidRPr="000547CE">
          <w:rPr>
            <w:rStyle w:val="1"/>
            <w:sz w:val="28"/>
            <w:szCs w:val="28"/>
          </w:rPr>
          <w:t>О развитии малого и среднего предпринимательства в Российской Федерации</w:t>
        </w:r>
      </w:hyperlink>
      <w:r w:rsidRPr="000547CE">
        <w:rPr>
          <w:sz w:val="28"/>
          <w:szCs w:val="28"/>
        </w:rPr>
        <w:t>» и пункту 1.3 Порядка и условий;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547CE">
        <w:rPr>
          <w:sz w:val="28"/>
          <w:szCs w:val="28"/>
        </w:rPr>
        <w:lastRenderedPageBreak/>
        <w:t>3) отсутствие предусмотренных законом оснований для предоставления заявителю имущества, включенного</w:t>
      </w:r>
      <w:r w:rsidRPr="005E5375">
        <w:rPr>
          <w:color w:val="000000"/>
          <w:sz w:val="28"/>
          <w:szCs w:val="28"/>
        </w:rPr>
        <w:t xml:space="preserve"> в Перечень (за исключением земельных участков), без проведения торгов;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4) заявителю предоставлено в аренду имущество, включенное в Перечень (за исключением земельных участков), и срок такого договора аренды не истек;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5) с момента выявления Администрацией нарушений Порядка и условий, допущенных заявителем, в том числе не обеспечившим целевого использования предоставленного в аренду имущества, прошло менее чем три года;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6) отсутствие свободного имущества, включенного в Перечень (за исключением земельных участков);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7) ранее в отношении заявителя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3.5. Администрация должна проинформировать заявителя о результатах рассмотрения поданного им заявления в течение пяти дней со дня принятия решения по такому заявлению.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 </w:t>
      </w:r>
    </w:p>
    <w:p w:rsidR="000547CE" w:rsidRDefault="0086103A" w:rsidP="0086103A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5E5375">
        <w:rPr>
          <w:b/>
          <w:bCs/>
          <w:color w:val="000000"/>
          <w:sz w:val="28"/>
          <w:szCs w:val="28"/>
        </w:rPr>
        <w:t xml:space="preserve">4. Условия предоставления в аренду имущества, включенного 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E5375">
        <w:rPr>
          <w:b/>
          <w:bCs/>
          <w:color w:val="000000"/>
          <w:sz w:val="28"/>
          <w:szCs w:val="28"/>
        </w:rPr>
        <w:t>в Перечень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 4.1. Договор аренды имущества, включенного в Перечень (за исключением земельных участков), заключается на срок пять лет. На основании поданного до заключения такого договора заявления лица, приобретающего права владения и (или) пользования муниципальным имуществом, срок договора аренды уменьшается до указанного в заявлении срока. </w:t>
      </w:r>
    </w:p>
    <w:p w:rsidR="0086103A" w:rsidRPr="005E5375" w:rsidRDefault="0026745F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</w:t>
      </w:r>
      <w:r w:rsidR="0086103A" w:rsidRPr="005E5375">
        <w:rPr>
          <w:color w:val="000000"/>
          <w:sz w:val="28"/>
          <w:szCs w:val="28"/>
        </w:rPr>
        <w:t>Размер арендной платы по договору аренды имущества, включенного в Перечень (за исключением земельных участков), заключаемому без проведения торгов, а также начальный размер арендной платы по договору аренды имущества, включенного в Перечень (за исключением земельных участков),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 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 </w:t>
      </w:r>
    </w:p>
    <w:p w:rsidR="0086103A" w:rsidRPr="005E5375" w:rsidRDefault="0026745F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</w:t>
      </w:r>
      <w:r w:rsidRPr="005E5375">
        <w:rPr>
          <w:color w:val="000000"/>
          <w:sz w:val="28"/>
          <w:szCs w:val="28"/>
        </w:rPr>
        <w:t xml:space="preserve"> Администрация</w:t>
      </w:r>
      <w:r w:rsidR="0086103A" w:rsidRPr="005E5375">
        <w:rPr>
          <w:color w:val="000000"/>
          <w:sz w:val="28"/>
          <w:szCs w:val="28"/>
        </w:rPr>
        <w:t xml:space="preserve"> имеет право устанавливать приоритетные виды деятельности С</w:t>
      </w:r>
      <w:r w:rsidR="005E5375">
        <w:rPr>
          <w:color w:val="000000"/>
          <w:sz w:val="28"/>
          <w:szCs w:val="28"/>
        </w:rPr>
        <w:t xml:space="preserve">М </w:t>
      </w:r>
      <w:r w:rsidR="0086103A" w:rsidRPr="005E5375">
        <w:rPr>
          <w:color w:val="000000"/>
          <w:sz w:val="28"/>
          <w:szCs w:val="28"/>
        </w:rPr>
        <w:t>иСП, по которым предоставляется льгота по арендной плате в виде применения понижающего коэффициента, корректирующего величину размера арендной платы, и размер понижающего коэффициента. Указанное решение оформляется постановлением Администрации.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4.4. В случае проведения СМ и СП, или организацией, образующей инфраструктуру поддержки СМ и СП, арендующих имущество, включенное в Перечень (за исключением земельных участков), с согласия Администрации капитального ремонта арендуемого объекта недвижимости, необходимого для использования такого объекта недвижимости по целевому назначению, ему предоставляется льгота по арендной плате в виде применения понижающего коэффициента, корректирующего величину размера арендной платы, равного 0,2, но не более чем на девять месяцев.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lastRenderedPageBreak/>
        <w:t>4.5. При заключении договора аренды имущества, включенного в Перечень (за исключением земельных участков), на срок пять лет арендная плата вносится арендатором: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в первый год аренды - </w:t>
      </w:r>
      <w:r w:rsidR="00B2779E" w:rsidRPr="005E5375">
        <w:rPr>
          <w:color w:val="000000"/>
          <w:sz w:val="28"/>
          <w:szCs w:val="28"/>
        </w:rPr>
        <w:t>50</w:t>
      </w:r>
      <w:r w:rsidRPr="005E5375">
        <w:rPr>
          <w:color w:val="000000"/>
          <w:sz w:val="28"/>
          <w:szCs w:val="28"/>
        </w:rPr>
        <w:t xml:space="preserve"> процентов от размера арендной платы, установленного в договоре аренды;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во второй год аренды - </w:t>
      </w:r>
      <w:r w:rsidR="00B2779E" w:rsidRPr="005E5375">
        <w:rPr>
          <w:color w:val="000000"/>
          <w:sz w:val="28"/>
          <w:szCs w:val="28"/>
        </w:rPr>
        <w:t>7</w:t>
      </w:r>
      <w:r w:rsidRPr="005E5375">
        <w:rPr>
          <w:color w:val="000000"/>
          <w:sz w:val="28"/>
          <w:szCs w:val="28"/>
        </w:rPr>
        <w:t>0 процентов от размера арендной платы, установленного в договоре аренды;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в третий год аренды - </w:t>
      </w:r>
      <w:r w:rsidR="00B2779E" w:rsidRPr="005E5375">
        <w:rPr>
          <w:color w:val="000000"/>
          <w:sz w:val="28"/>
          <w:szCs w:val="28"/>
        </w:rPr>
        <w:t>9</w:t>
      </w:r>
      <w:r w:rsidRPr="005E5375">
        <w:rPr>
          <w:color w:val="000000"/>
          <w:sz w:val="28"/>
          <w:szCs w:val="28"/>
        </w:rPr>
        <w:t>0 процентов от размера арендной платы, установленного в договоре аренды;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в четвертый год аренды и далее - 100 процентов от размера арендной платы, установленного в договоре аренды</w:t>
      </w:r>
      <w:r w:rsidR="007A51AA" w:rsidRPr="005E5375">
        <w:rPr>
          <w:color w:val="000000"/>
          <w:sz w:val="28"/>
          <w:szCs w:val="28"/>
        </w:rPr>
        <w:t>.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4.6. При заключении договора аренды имущества, включенного в Перечень (за исключением земельных участков), на срок четыре года арендная плата вносится арендатором: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в первый год аренды - </w:t>
      </w:r>
      <w:r w:rsidR="00B2779E" w:rsidRPr="005E5375">
        <w:rPr>
          <w:color w:val="000000"/>
          <w:sz w:val="28"/>
          <w:szCs w:val="28"/>
        </w:rPr>
        <w:t>5</w:t>
      </w:r>
      <w:r w:rsidRPr="005E5375">
        <w:rPr>
          <w:color w:val="000000"/>
          <w:sz w:val="28"/>
          <w:szCs w:val="28"/>
        </w:rPr>
        <w:t>0 процентов от размера арендной платы, установленного в договоре аренды;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во второй год аренды - 80 процентов от размера арендной платы, установленного в договоре аренды;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в третий год аренды и далее - 100 процентов от размера арендной платы, установленного в договоре аренды.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4.7. При заключении договора аренды имущества, включенного в Перечень (за исключением земельных участков), на срок три года арендная плата вносится арендатором: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 xml:space="preserve">в первый год аренды - </w:t>
      </w:r>
      <w:r w:rsidR="00B2779E" w:rsidRPr="005E5375">
        <w:rPr>
          <w:color w:val="000000"/>
          <w:sz w:val="28"/>
          <w:szCs w:val="28"/>
        </w:rPr>
        <w:t>5</w:t>
      </w:r>
      <w:r w:rsidRPr="005E5375">
        <w:rPr>
          <w:color w:val="000000"/>
          <w:sz w:val="28"/>
          <w:szCs w:val="28"/>
        </w:rPr>
        <w:t>0 процентов от размера арендной платы, установленного в договоре аренды;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во второй год аренды и далее - 100 процентов от размера арендной платы, установленного в договоре аренды.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4.8. При заключении договора аренды имущества, включенного в Перечень (за исключением земельных участков), на срок два года арендная плата вносится арендатором: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в первый год аренды - 50 процентов от размера арендной платы, установленного в договоре аренды;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во второй год аренды - 100 процентов от размера арендной платы, установленного в договоре аренды. </w:t>
      </w:r>
    </w:p>
    <w:p w:rsidR="0086103A" w:rsidRPr="005E5375" w:rsidRDefault="0086103A" w:rsidP="0086103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4.9. При заключении договора аренды имущества, включенного в Перечень, на срок один год и менее арендная плата вносится арендатором в размере 100 процентов.</w:t>
      </w:r>
    </w:p>
    <w:p w:rsidR="000547CE" w:rsidRDefault="0086103A" w:rsidP="0026745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4.10. При заключении договора аренды имущества, включенного в Перечень, на новый срок арендная плата вносится арендатором в размере 100 процентов.</w:t>
      </w:r>
    </w:p>
    <w:p w:rsidR="0026745F" w:rsidRDefault="0026745F" w:rsidP="0026745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6745F" w:rsidRDefault="0026745F" w:rsidP="0026745F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5E5375" w:rsidRDefault="0086103A" w:rsidP="00664B0B">
      <w:pPr>
        <w:pStyle w:val="consplusnormal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5E5375">
        <w:rPr>
          <w:b/>
          <w:bCs/>
          <w:color w:val="000000"/>
          <w:sz w:val="28"/>
          <w:szCs w:val="28"/>
        </w:rPr>
        <w:t>5. Порядок и условия предоставления в аренду земельных участков, включенных в Перечень</w:t>
      </w:r>
    </w:p>
    <w:p w:rsidR="0026745F" w:rsidRPr="005E5375" w:rsidRDefault="0026745F" w:rsidP="00664B0B">
      <w:pPr>
        <w:pStyle w:val="consplusnormal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5E5375" w:rsidRPr="005E5375" w:rsidRDefault="0026745F" w:rsidP="005E5375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5A57B3">
        <w:rPr>
          <w:color w:val="000000"/>
          <w:sz w:val="28"/>
          <w:szCs w:val="28"/>
        </w:rPr>
        <w:t>1.</w:t>
      </w:r>
      <w:r w:rsidR="005A57B3" w:rsidRPr="005E5375">
        <w:rPr>
          <w:color w:val="000000"/>
          <w:sz w:val="28"/>
          <w:szCs w:val="28"/>
        </w:rPr>
        <w:t xml:space="preserve"> Предоставление</w:t>
      </w:r>
      <w:r w:rsidR="005E5375" w:rsidRPr="005E5375">
        <w:rPr>
          <w:color w:val="000000"/>
          <w:sz w:val="28"/>
          <w:szCs w:val="28"/>
        </w:rPr>
        <w:t xml:space="preserve"> земельных участков в аренду осуществляется на торгах, проводимых в форме аукциона.</w:t>
      </w:r>
    </w:p>
    <w:p w:rsidR="005E5375" w:rsidRPr="005E5375" w:rsidRDefault="005E5375" w:rsidP="005E5375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Предоставление земельных участков в аренду по результатам проведенных торгов осуществляется в порядке, установленном </w:t>
      </w:r>
      <w:hyperlink r:id="rId16" w:history="1">
        <w:r w:rsidRPr="005E5375">
          <w:rPr>
            <w:rStyle w:val="a4"/>
            <w:color w:val="000000"/>
            <w:sz w:val="28"/>
            <w:szCs w:val="28"/>
          </w:rPr>
          <w:t>статьями 39.11</w:t>
        </w:r>
      </w:hyperlink>
      <w:r w:rsidRPr="005E5375">
        <w:rPr>
          <w:color w:val="000000"/>
          <w:sz w:val="28"/>
          <w:szCs w:val="28"/>
        </w:rPr>
        <w:t> - </w:t>
      </w:r>
      <w:hyperlink r:id="rId17" w:history="1">
        <w:r w:rsidRPr="005E5375">
          <w:rPr>
            <w:rStyle w:val="a4"/>
            <w:color w:val="000000"/>
            <w:sz w:val="28"/>
            <w:szCs w:val="28"/>
          </w:rPr>
          <w:t>39.13</w:t>
        </w:r>
      </w:hyperlink>
      <w:r w:rsidRPr="005E5375">
        <w:rPr>
          <w:color w:val="000000"/>
          <w:sz w:val="28"/>
          <w:szCs w:val="28"/>
        </w:rPr>
        <w:t> ЗК РФ.</w:t>
      </w:r>
    </w:p>
    <w:p w:rsidR="005E5375" w:rsidRPr="005E5375" w:rsidRDefault="005E5375" w:rsidP="005E5375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lastRenderedPageBreak/>
        <w:t>5.2.Предоставление в аренду земельных участков, включенных в Перечень, по заявлениям СМ и СП, организаций, образующих инфраструктуру поддержки СМ и СП, физических лиц, не являющихся индивидуальными предпринимателями и применяющих специальный налоговый режим «Налог на профессиональный доход», предусмотрено </w:t>
      </w:r>
      <w:hyperlink r:id="rId18" w:history="1">
        <w:r w:rsidRPr="005E5375">
          <w:rPr>
            <w:rStyle w:val="a4"/>
            <w:color w:val="000000"/>
            <w:sz w:val="28"/>
            <w:szCs w:val="28"/>
          </w:rPr>
          <w:t>пунктом 2 статьи 39.6</w:t>
        </w:r>
      </w:hyperlink>
      <w:r w:rsidRPr="005E5375">
        <w:rPr>
          <w:color w:val="000000"/>
          <w:sz w:val="28"/>
          <w:szCs w:val="28"/>
        </w:rPr>
        <w:t> ЗК РФ (перечень оснований предоставления), в том числе по заявлению индивидуального предпринимателя или крестьянского (фермерского) хозяйства о предоставлении земельного участка сельскохозяйственного назначения в аренду для осуществления крестьянским (фермерским) хозяйством его деятельности.</w:t>
      </w:r>
    </w:p>
    <w:p w:rsidR="005E5375" w:rsidRPr="005E5375" w:rsidRDefault="005E5375" w:rsidP="005E5375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Перечень оснований предоставления земельных участков без проведения торгов содержится в </w:t>
      </w:r>
      <w:hyperlink r:id="rId19" w:history="1">
        <w:r w:rsidRPr="005E5375">
          <w:rPr>
            <w:rStyle w:val="a4"/>
            <w:color w:val="000000"/>
            <w:sz w:val="28"/>
            <w:szCs w:val="28"/>
          </w:rPr>
          <w:t>пункте 2 статьи 39.6</w:t>
        </w:r>
      </w:hyperlink>
      <w:r w:rsidRPr="005E5375">
        <w:rPr>
          <w:color w:val="000000"/>
          <w:sz w:val="28"/>
          <w:szCs w:val="28"/>
        </w:rPr>
        <w:t> ЗК РФ.</w:t>
      </w:r>
    </w:p>
    <w:p w:rsidR="005E5375" w:rsidRPr="005E5375" w:rsidRDefault="005E5375" w:rsidP="005E5375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375">
        <w:rPr>
          <w:color w:val="000000"/>
          <w:sz w:val="28"/>
          <w:szCs w:val="28"/>
        </w:rPr>
        <w:t>Предоставление земельных участков без проведения торгов осуществляется в порядке, установленном </w:t>
      </w:r>
      <w:hyperlink r:id="rId20" w:history="1">
        <w:r w:rsidRPr="005E5375">
          <w:rPr>
            <w:rStyle w:val="a4"/>
            <w:color w:val="000000"/>
            <w:sz w:val="28"/>
            <w:szCs w:val="28"/>
          </w:rPr>
          <w:t>статьей 39.14</w:t>
        </w:r>
      </w:hyperlink>
      <w:r w:rsidRPr="005E5375">
        <w:rPr>
          <w:color w:val="000000"/>
          <w:sz w:val="28"/>
          <w:szCs w:val="28"/>
        </w:rPr>
        <w:t> ЗК РФ.</w:t>
      </w:r>
    </w:p>
    <w:p w:rsidR="005E5375" w:rsidRPr="005E5375" w:rsidRDefault="005E5375" w:rsidP="0086103A">
      <w:pPr>
        <w:pStyle w:val="consplusnormal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sectPr w:rsidR="005E5375" w:rsidRPr="005E5375" w:rsidSect="005A57B3">
      <w:pgSz w:w="11906" w:h="16838" w:code="9"/>
      <w:pgMar w:top="142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17D" w:rsidRDefault="00AF617D" w:rsidP="0026745F">
      <w:pPr>
        <w:spacing w:after="0" w:line="240" w:lineRule="auto"/>
      </w:pPr>
      <w:r>
        <w:separator/>
      </w:r>
    </w:p>
  </w:endnote>
  <w:endnote w:type="continuationSeparator" w:id="0">
    <w:p w:rsidR="00AF617D" w:rsidRDefault="00AF617D" w:rsidP="00267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17D" w:rsidRDefault="00AF617D" w:rsidP="0026745F">
      <w:pPr>
        <w:spacing w:after="0" w:line="240" w:lineRule="auto"/>
      </w:pPr>
      <w:r>
        <w:separator/>
      </w:r>
    </w:p>
  </w:footnote>
  <w:footnote w:type="continuationSeparator" w:id="0">
    <w:p w:rsidR="00AF617D" w:rsidRDefault="00AF617D" w:rsidP="002674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03A"/>
    <w:rsid w:val="00045168"/>
    <w:rsid w:val="000547CE"/>
    <w:rsid w:val="00061F38"/>
    <w:rsid w:val="000A5AF3"/>
    <w:rsid w:val="000B0A96"/>
    <w:rsid w:val="001372D5"/>
    <w:rsid w:val="001A5BDC"/>
    <w:rsid w:val="00216E2E"/>
    <w:rsid w:val="0026745F"/>
    <w:rsid w:val="00363906"/>
    <w:rsid w:val="00511B15"/>
    <w:rsid w:val="0052461E"/>
    <w:rsid w:val="0055592D"/>
    <w:rsid w:val="00555BA4"/>
    <w:rsid w:val="005A2C29"/>
    <w:rsid w:val="005A57B3"/>
    <w:rsid w:val="005B331A"/>
    <w:rsid w:val="005E5375"/>
    <w:rsid w:val="00612496"/>
    <w:rsid w:val="006441C6"/>
    <w:rsid w:val="00664B0B"/>
    <w:rsid w:val="006D35A0"/>
    <w:rsid w:val="00797449"/>
    <w:rsid w:val="007A51AA"/>
    <w:rsid w:val="007B6723"/>
    <w:rsid w:val="007B7B9B"/>
    <w:rsid w:val="0086103A"/>
    <w:rsid w:val="008A532C"/>
    <w:rsid w:val="00906F17"/>
    <w:rsid w:val="00972345"/>
    <w:rsid w:val="009B5D36"/>
    <w:rsid w:val="009F7FEB"/>
    <w:rsid w:val="00A80014"/>
    <w:rsid w:val="00AA6D99"/>
    <w:rsid w:val="00AD3691"/>
    <w:rsid w:val="00AF617D"/>
    <w:rsid w:val="00B2779E"/>
    <w:rsid w:val="00D93B9B"/>
    <w:rsid w:val="00F03D5D"/>
    <w:rsid w:val="00FB7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CD40"/>
  <w15:docId w15:val="{17016D86-3CE2-4E20-800E-6330A8E5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1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103A"/>
    <w:rPr>
      <w:color w:val="0000FF"/>
      <w:u w:val="single"/>
    </w:rPr>
  </w:style>
  <w:style w:type="character" w:customStyle="1" w:styleId="1">
    <w:name w:val="Гиперссылка1"/>
    <w:basedOn w:val="a0"/>
    <w:rsid w:val="0086103A"/>
  </w:style>
  <w:style w:type="paragraph" w:customStyle="1" w:styleId="consplusnormal">
    <w:name w:val="consplusnormal"/>
    <w:basedOn w:val="a"/>
    <w:rsid w:val="00861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basedOn w:val="a"/>
    <w:rsid w:val="00861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onsPlusNormal0">
    <w:name w:val="ConsPlusNormal"/>
    <w:rsid w:val="000451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0">
    <w:name w:val="ConsPlusTitle"/>
    <w:rsid w:val="000451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6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E2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6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745F"/>
  </w:style>
  <w:style w:type="paragraph" w:styleId="a9">
    <w:name w:val="footer"/>
    <w:basedOn w:val="a"/>
    <w:link w:val="aa"/>
    <w:uiPriority w:val="99"/>
    <w:unhideWhenUsed/>
    <w:rsid w:val="0026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745F"/>
  </w:style>
  <w:style w:type="paragraph" w:styleId="ab">
    <w:name w:val="No Spacing"/>
    <w:uiPriority w:val="1"/>
    <w:qFormat/>
    <w:rsid w:val="005A57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7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11798FF-43B9-49DB-B06C-4223F9D555E2" TargetMode="External"/><Relationship Id="rId13" Type="http://schemas.openxmlformats.org/officeDocument/2006/relationships/hyperlink" Target="https://pravo-search.minjust.ru/bigs/showDocument.html?id=45004C75-5243-401B-8C73-766DB0B42115" TargetMode="External"/><Relationship Id="rId18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pravo-search.minjust.ru/bigs/showDocument.html?id=46FE6122-83A1-41D3-A87F-CA82977FB101" TargetMode="External"/><Relationship Id="rId17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.minjust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45004C75-5243-401B-8C73-766DB0B421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avo-search.minjust.ru/bigs/showDocument.html?id=45004C75-5243-401B-8C73-766DB0B42115" TargetMode="External"/><Relationship Id="rId10" Type="http://schemas.openxmlformats.org/officeDocument/2006/relationships/hyperlink" Target="https://pravo-search.minjust.ru/bigs/showDocument.html?id=46FE6122-83A1-41D3-A87F-CA82977FB101" TargetMode="External"/><Relationship Id="rId19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/" TargetMode="External"/><Relationship Id="rId14" Type="http://schemas.openxmlformats.org/officeDocument/2006/relationships/hyperlink" Target="https://pravo-search.minjust.ru/bigs/showDocument.html?id=45004C75-5243-401B-8C73-766DB0B421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12A33-4F28-493B-ACF9-A0A798209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Бугай ЛВ</dc:creator>
  <cp:keywords/>
  <dc:description/>
  <cp:lastModifiedBy>sov_dep</cp:lastModifiedBy>
  <cp:revision>24</cp:revision>
  <cp:lastPrinted>2025-02-12T09:07:00Z</cp:lastPrinted>
  <dcterms:created xsi:type="dcterms:W3CDTF">2024-10-29T03:53:00Z</dcterms:created>
  <dcterms:modified xsi:type="dcterms:W3CDTF">2025-02-13T09:28:00Z</dcterms:modified>
</cp:coreProperties>
</file>